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F6" w:rsidRPr="00840643" w:rsidRDefault="00F550F6" w:rsidP="00F550F6">
      <w:pPr>
        <w:pStyle w:val="Body"/>
        <w:rPr>
          <w:rFonts w:ascii="Arial" w:hAnsi="Arial" w:cs="Arial"/>
          <w:sz w:val="46"/>
          <w:szCs w:val="46"/>
        </w:rPr>
      </w:pPr>
      <w:r>
        <w:rPr>
          <w:rFonts w:ascii="Arial" w:hAnsi="Arial" w:cs="Arial"/>
          <w:noProof/>
          <w:sz w:val="46"/>
          <w:szCs w:val="46"/>
          <w:lang w:eastAsia="en-GB"/>
        </w:rPr>
        <w:drawing>
          <wp:inline distT="0" distB="0" distL="0" distR="0">
            <wp:extent cx="2137410" cy="59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7410" cy="593725"/>
                    </a:xfrm>
                    <a:prstGeom prst="rect">
                      <a:avLst/>
                    </a:prstGeom>
                    <a:noFill/>
                    <a:ln>
                      <a:noFill/>
                    </a:ln>
                  </pic:spPr>
                </pic:pic>
              </a:graphicData>
            </a:graphic>
          </wp:inline>
        </w:drawing>
      </w:r>
    </w:p>
    <w:p w:rsidR="00F550F6" w:rsidRPr="00840643" w:rsidRDefault="00F550F6" w:rsidP="00F550F6">
      <w:pPr>
        <w:pStyle w:val="boldtitle"/>
        <w:rPr>
          <w:rFonts w:ascii="Arial" w:hAnsi="Arial" w:cs="Arial"/>
        </w:rPr>
      </w:pPr>
      <w:r w:rsidRPr="00840643">
        <w:rPr>
          <w:rFonts w:ascii="Arial" w:hAnsi="Arial" w:cs="Arial"/>
        </w:rPr>
        <w:t>Notes for Applicants</w:t>
      </w:r>
    </w:p>
    <w:p w:rsidR="00F550F6" w:rsidRPr="00840643" w:rsidRDefault="00F550F6" w:rsidP="00F550F6">
      <w:pPr>
        <w:rPr>
          <w:rFonts w:ascii="Arial" w:hAnsi="Arial"/>
        </w:rPr>
      </w:pPr>
    </w:p>
    <w:p w:rsidR="00F550F6" w:rsidRPr="005A29BB" w:rsidRDefault="00F550F6" w:rsidP="00F550F6">
      <w:pPr>
        <w:widowControl w:val="0"/>
        <w:autoSpaceDE w:val="0"/>
        <w:autoSpaceDN w:val="0"/>
        <w:adjustRightInd w:val="0"/>
        <w:spacing w:after="57" w:line="320" w:lineRule="atLeast"/>
        <w:textAlignment w:val="center"/>
        <w:rPr>
          <w:rFonts w:ascii="Arial" w:hAnsi="Arial"/>
          <w:b/>
          <w:color w:val="000000"/>
          <w:sz w:val="28"/>
          <w:szCs w:val="28"/>
        </w:rPr>
      </w:pPr>
      <w:r w:rsidRPr="005A29BB">
        <w:rPr>
          <w:rFonts w:ascii="Arial" w:hAnsi="Arial"/>
          <w:b/>
          <w:color w:val="000000"/>
          <w:sz w:val="28"/>
          <w:szCs w:val="28"/>
        </w:rPr>
        <w:t>Application Form Completion</w:t>
      </w:r>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 xml:space="preserve">The form should be completed in typescript </w:t>
      </w:r>
      <w:r w:rsidRPr="003A7854">
        <w:rPr>
          <w:rFonts w:ascii="Arial" w:hAnsi="Arial"/>
          <w:b/>
          <w:color w:val="000000"/>
        </w:rPr>
        <w:t>OR</w:t>
      </w:r>
      <w:r>
        <w:rPr>
          <w:rFonts w:ascii="Arial" w:hAnsi="Arial"/>
          <w:color w:val="000000"/>
        </w:rPr>
        <w:t xml:space="preserve"> block capitals </w:t>
      </w:r>
      <w:r w:rsidRPr="00372FF4">
        <w:rPr>
          <w:rFonts w:ascii="Arial" w:hAnsi="Arial"/>
          <w:color w:val="000000"/>
        </w:rPr>
        <w:t>and black ink.</w:t>
      </w:r>
      <w:r>
        <w:rPr>
          <w:rFonts w:ascii="Arial" w:hAnsi="Arial"/>
          <w:color w:val="000000"/>
        </w:rPr>
        <w:t xml:space="preserve"> </w:t>
      </w:r>
      <w:r w:rsidRPr="00372FF4">
        <w:rPr>
          <w:rFonts w:ascii="Arial" w:hAnsi="Arial"/>
          <w:color w:val="000000"/>
        </w:rPr>
        <w:t xml:space="preserve">Please give careful consideration to the questions asked and complete the application form as fully as possible.  This will help us to ensure that your application receives full and fair consideration.  </w:t>
      </w:r>
      <w:r w:rsidR="00F75D55" w:rsidRPr="00F75D55">
        <w:rPr>
          <w:rFonts w:ascii="Arial" w:hAnsi="Arial"/>
          <w:b/>
          <w:color w:val="000000"/>
        </w:rPr>
        <w:t>If applying via email/post</w:t>
      </w:r>
      <w:r w:rsidR="00F75D55">
        <w:rPr>
          <w:rFonts w:ascii="Arial" w:hAnsi="Arial"/>
          <w:b/>
          <w:color w:val="000000"/>
        </w:rPr>
        <w:t>,</w:t>
      </w:r>
      <w:r w:rsidR="00F75D55">
        <w:rPr>
          <w:rFonts w:ascii="Arial" w:hAnsi="Arial"/>
          <w:color w:val="000000"/>
        </w:rPr>
        <w:t xml:space="preserve"> </w:t>
      </w:r>
      <w:r w:rsidR="00F75D55">
        <w:rPr>
          <w:rFonts w:ascii="Arial" w:hAnsi="Arial"/>
          <w:b/>
          <w:bCs/>
          <w:color w:val="000000"/>
        </w:rPr>
        <w:t>p</w:t>
      </w:r>
      <w:r w:rsidRPr="00372FF4">
        <w:rPr>
          <w:rFonts w:ascii="Arial" w:hAnsi="Arial"/>
          <w:b/>
          <w:bCs/>
          <w:color w:val="000000"/>
        </w:rPr>
        <w:t>lease also ensure that that you complete and return at least Part 1 of the Equal Opportunities Monitoring Form.</w:t>
      </w:r>
    </w:p>
    <w:p w:rsidR="00F550F6"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Curricula Vitae will not be considered as part of your application. Should you have insufficient space on the application form, continue on a separate sheet.  Please ensure that your surname, initials and post applied for are det</w:t>
      </w:r>
      <w:r>
        <w:rPr>
          <w:rFonts w:ascii="Arial" w:hAnsi="Arial"/>
          <w:color w:val="000000"/>
        </w:rPr>
        <w:t>ailed on any additional sheet.</w:t>
      </w:r>
    </w:p>
    <w:p w:rsidR="00F550F6"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F36F54">
        <w:rPr>
          <w:rFonts w:ascii="Arial" w:hAnsi="Arial"/>
          <w:color w:val="000000"/>
        </w:rPr>
        <w:t xml:space="preserve">If you wish to have your application acknowledged, please </w:t>
      </w:r>
      <w:r>
        <w:rPr>
          <w:rFonts w:ascii="Arial" w:hAnsi="Arial"/>
          <w:color w:val="000000"/>
        </w:rPr>
        <w:t xml:space="preserve">email our applications account at </w:t>
      </w:r>
      <w:hyperlink r:id="rId8" w:history="1">
        <w:r w:rsidRPr="00BF1BEA">
          <w:rPr>
            <w:rStyle w:val="Hyperlink"/>
            <w:rFonts w:ascii="Arial" w:hAnsi="Arial"/>
          </w:rPr>
          <w:t>applications@nms.ac.uk</w:t>
        </w:r>
      </w:hyperlink>
      <w:r>
        <w:rPr>
          <w:rFonts w:ascii="Arial" w:hAnsi="Arial"/>
          <w:color w:val="000000"/>
        </w:rPr>
        <w:t xml:space="preserve"> requesting confirmation of the receipt of your application. </w:t>
      </w:r>
    </w:p>
    <w:p w:rsidR="00F550F6"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p>
    <w:p w:rsidR="00F550F6" w:rsidRPr="00372FF4" w:rsidRDefault="00F550F6" w:rsidP="00F550F6">
      <w:pPr>
        <w:widowControl w:val="0"/>
        <w:autoSpaceDE w:val="0"/>
        <w:autoSpaceDN w:val="0"/>
        <w:adjustRightInd w:val="0"/>
        <w:spacing w:after="57" w:line="320" w:lineRule="atLeast"/>
        <w:textAlignment w:val="center"/>
        <w:rPr>
          <w:rFonts w:ascii="Arial" w:hAnsi="Arial"/>
          <w:b/>
          <w:bCs/>
          <w:color w:val="000000"/>
          <w:sz w:val="28"/>
          <w:szCs w:val="28"/>
        </w:rPr>
      </w:pPr>
      <w:r w:rsidRPr="00372FF4">
        <w:rPr>
          <w:rFonts w:ascii="Arial" w:hAnsi="Arial"/>
          <w:b/>
          <w:bCs/>
          <w:color w:val="000000"/>
          <w:sz w:val="28"/>
          <w:szCs w:val="28"/>
        </w:rPr>
        <w:t>Equal Opportunities in Employment</w:t>
      </w:r>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smartTag w:uri="urn:schemas-microsoft-com:office:smarttags" w:element="place">
        <w:smartTag w:uri="urn:schemas-microsoft-com:office:smarttags" w:element="City">
          <w:r w:rsidRPr="00372FF4">
            <w:rPr>
              <w:rFonts w:ascii="Arial" w:hAnsi="Arial"/>
              <w:color w:val="000000"/>
            </w:rPr>
            <w:t>National Museums</w:t>
          </w:r>
        </w:smartTag>
        <w:r w:rsidRPr="00372FF4">
          <w:rPr>
            <w:rFonts w:ascii="Arial" w:hAnsi="Arial"/>
            <w:color w:val="000000"/>
          </w:rPr>
          <w:t xml:space="preserve"> </w:t>
        </w:r>
        <w:smartTag w:uri="urn:schemas-microsoft-com:office:smarttags" w:element="country-region">
          <w:r w:rsidRPr="00372FF4">
            <w:rPr>
              <w:rFonts w:ascii="Arial" w:hAnsi="Arial"/>
              <w:color w:val="000000"/>
            </w:rPr>
            <w:t>Scotland</w:t>
          </w:r>
        </w:smartTag>
      </w:smartTag>
      <w:r w:rsidRPr="00372FF4">
        <w:rPr>
          <w:rFonts w:ascii="Arial" w:hAnsi="Arial"/>
          <w:color w:val="000000"/>
        </w:rPr>
        <w:t xml:space="preserve"> is committed to being an Equal Opportunities Employer.  We aim to treat all applicants equally and ensure that unacceptable prejudices do not influence decisions.  </w:t>
      </w:r>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 xml:space="preserve">The details supplied in the Equal Opportunities Monitoring Form will be treated confidentially and will not affect your application in any way.  </w:t>
      </w:r>
    </w:p>
    <w:p w:rsidR="00F550F6" w:rsidRPr="00372FF4" w:rsidRDefault="00F550F6" w:rsidP="00F550F6">
      <w:pPr>
        <w:widowControl w:val="0"/>
        <w:autoSpaceDE w:val="0"/>
        <w:autoSpaceDN w:val="0"/>
        <w:adjustRightInd w:val="0"/>
        <w:spacing w:after="57" w:line="320" w:lineRule="atLeast"/>
        <w:textAlignment w:val="center"/>
        <w:rPr>
          <w:rFonts w:ascii="Arial" w:hAnsi="Arial"/>
          <w:color w:val="000000"/>
          <w:sz w:val="28"/>
          <w:szCs w:val="28"/>
        </w:rPr>
      </w:pPr>
    </w:p>
    <w:p w:rsidR="00F550F6" w:rsidRPr="00372FF4" w:rsidRDefault="00F550F6" w:rsidP="00F550F6">
      <w:pPr>
        <w:widowControl w:val="0"/>
        <w:autoSpaceDE w:val="0"/>
        <w:autoSpaceDN w:val="0"/>
        <w:adjustRightInd w:val="0"/>
        <w:spacing w:after="57" w:line="320" w:lineRule="atLeast"/>
        <w:textAlignment w:val="center"/>
        <w:rPr>
          <w:rFonts w:ascii="Arial" w:hAnsi="Arial"/>
          <w:b/>
          <w:bCs/>
          <w:color w:val="000000"/>
          <w:sz w:val="28"/>
          <w:szCs w:val="28"/>
        </w:rPr>
      </w:pPr>
      <w:r w:rsidRPr="00372FF4">
        <w:rPr>
          <w:rFonts w:ascii="Arial" w:hAnsi="Arial"/>
          <w:b/>
          <w:bCs/>
          <w:color w:val="000000"/>
          <w:sz w:val="28"/>
          <w:szCs w:val="28"/>
        </w:rPr>
        <w:t>Disability</w:t>
      </w:r>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The Disability Discrimination Act 1995 defines a disabled person as:</w:t>
      </w:r>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proofErr w:type="gramStart"/>
      <w:r w:rsidRPr="00372FF4">
        <w:rPr>
          <w:rFonts w:ascii="Arial" w:hAnsi="Arial"/>
          <w:color w:val="000000"/>
        </w:rPr>
        <w:t>‘Someone with a physical or mental impairment which has a substantial and long-term adverse effect on that person’s ability to carry out normal day-to-day activities.’</w:t>
      </w:r>
      <w:proofErr w:type="gramEnd"/>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It is recognised that disabled people are not only those whose disability is immediately apparent (</w:t>
      </w:r>
      <w:proofErr w:type="spellStart"/>
      <w:r w:rsidRPr="00372FF4">
        <w:rPr>
          <w:rFonts w:ascii="Arial" w:hAnsi="Arial"/>
          <w:color w:val="000000"/>
        </w:rPr>
        <w:t>eg</w:t>
      </w:r>
      <w:proofErr w:type="spellEnd"/>
      <w:r w:rsidRPr="00372FF4">
        <w:rPr>
          <w:rFonts w:ascii="Arial" w:hAnsi="Arial"/>
          <w:color w:val="000000"/>
        </w:rPr>
        <w:t xml:space="preserve"> blind people or those in wheelchairs) but also those whose disability is not immediately obvious (</w:t>
      </w:r>
      <w:proofErr w:type="spellStart"/>
      <w:r w:rsidRPr="00372FF4">
        <w:rPr>
          <w:rFonts w:ascii="Arial" w:hAnsi="Arial"/>
          <w:color w:val="000000"/>
        </w:rPr>
        <w:t>eg</w:t>
      </w:r>
      <w:proofErr w:type="spellEnd"/>
      <w:r w:rsidRPr="00372FF4">
        <w:rPr>
          <w:rFonts w:ascii="Arial" w:hAnsi="Arial"/>
          <w:color w:val="000000"/>
        </w:rPr>
        <w:t xml:space="preserve"> heart trouble, mental illness, epilepsy or diabetes).</w:t>
      </w:r>
    </w:p>
    <w:p w:rsidR="00F550F6" w:rsidRPr="00372FF4" w:rsidRDefault="00F550F6" w:rsidP="00F550F6">
      <w:pPr>
        <w:widowControl w:val="0"/>
        <w:autoSpaceDE w:val="0"/>
        <w:autoSpaceDN w:val="0"/>
        <w:adjustRightInd w:val="0"/>
        <w:spacing w:after="57" w:line="320" w:lineRule="atLeast"/>
        <w:textAlignment w:val="center"/>
        <w:rPr>
          <w:rFonts w:ascii="Arial" w:hAnsi="Arial"/>
          <w:color w:val="000000"/>
          <w:sz w:val="28"/>
          <w:szCs w:val="28"/>
        </w:rPr>
      </w:pPr>
    </w:p>
    <w:p w:rsidR="00F550F6" w:rsidRPr="00372FF4" w:rsidRDefault="00F550F6" w:rsidP="00F550F6">
      <w:pPr>
        <w:widowControl w:val="0"/>
        <w:autoSpaceDE w:val="0"/>
        <w:autoSpaceDN w:val="0"/>
        <w:adjustRightInd w:val="0"/>
        <w:spacing w:after="57" w:line="320" w:lineRule="atLeast"/>
        <w:textAlignment w:val="center"/>
        <w:rPr>
          <w:rFonts w:ascii="Arial" w:hAnsi="Arial"/>
          <w:b/>
          <w:bCs/>
          <w:color w:val="000000"/>
          <w:sz w:val="28"/>
          <w:szCs w:val="28"/>
        </w:rPr>
      </w:pPr>
      <w:r w:rsidRPr="00372FF4">
        <w:rPr>
          <w:rFonts w:ascii="Arial" w:hAnsi="Arial"/>
          <w:b/>
          <w:bCs/>
          <w:color w:val="000000"/>
          <w:sz w:val="28"/>
          <w:szCs w:val="28"/>
        </w:rPr>
        <w:t>Information about your Disability</w:t>
      </w:r>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Under the terms of the Act, disabled applicants have the right to reasonable adjustment within the workplace.</w:t>
      </w:r>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 xml:space="preserve">You will be asked on the Equal Opportunities Monitoring Form to give any information which may be relevant to your ability to carry out the duties of the job.  Please regard this as a positive opportunity to let us give you any help or support you believe you may need, by outlining any aspects of the job which may present some difficulty, and any suggestions you may have for overcoming them (attach a separate sheet if necessary).  This information is valuable because it will allow us to avoid making assumptions about your disability and allow us to consider any potential need for aids/adaptations in the workplace.  </w:t>
      </w:r>
    </w:p>
    <w:p w:rsidR="00F550F6" w:rsidRPr="00372FF4" w:rsidRDefault="00F550F6" w:rsidP="00F550F6">
      <w:pPr>
        <w:spacing w:before="240"/>
        <w:rPr>
          <w:rFonts w:ascii="Arial" w:hAnsi="Arial"/>
          <w:color w:val="000000"/>
        </w:rPr>
      </w:pPr>
      <w:r w:rsidRPr="00372FF4">
        <w:rPr>
          <w:rFonts w:ascii="Arial" w:hAnsi="Arial"/>
          <w:color w:val="000000"/>
        </w:rPr>
        <w:lastRenderedPageBreak/>
        <w:t>If you consider yourself to have a disability, please complete the relevant section of the Equal Opportunities Monitoring Form.</w:t>
      </w:r>
    </w:p>
    <w:p w:rsidR="00F75D55" w:rsidRDefault="00F75D55" w:rsidP="00F550F6">
      <w:pPr>
        <w:widowControl w:val="0"/>
        <w:autoSpaceDE w:val="0"/>
        <w:autoSpaceDN w:val="0"/>
        <w:adjustRightInd w:val="0"/>
        <w:spacing w:after="57" w:line="320" w:lineRule="atLeast"/>
        <w:textAlignment w:val="center"/>
        <w:rPr>
          <w:rFonts w:ascii="Arial" w:hAnsi="Arial"/>
          <w:color w:val="000000"/>
        </w:rPr>
      </w:pPr>
    </w:p>
    <w:p w:rsidR="00F550F6" w:rsidRPr="00372FF4" w:rsidRDefault="00F550F6" w:rsidP="00F550F6">
      <w:pPr>
        <w:widowControl w:val="0"/>
        <w:autoSpaceDE w:val="0"/>
        <w:autoSpaceDN w:val="0"/>
        <w:adjustRightInd w:val="0"/>
        <w:spacing w:after="57" w:line="320" w:lineRule="atLeast"/>
        <w:textAlignment w:val="center"/>
        <w:rPr>
          <w:rFonts w:ascii="Arial" w:hAnsi="Arial"/>
          <w:b/>
          <w:bCs/>
          <w:color w:val="000000"/>
          <w:sz w:val="28"/>
          <w:szCs w:val="28"/>
        </w:rPr>
      </w:pPr>
      <w:r w:rsidRPr="00372FF4">
        <w:rPr>
          <w:rFonts w:ascii="Arial" w:hAnsi="Arial"/>
          <w:b/>
          <w:bCs/>
          <w:color w:val="000000"/>
          <w:sz w:val="28"/>
          <w:szCs w:val="28"/>
        </w:rPr>
        <w:t>Selection Criteria</w:t>
      </w:r>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Selection is based on identifying the person with the knowledge, skills, experience and attitudes which best meet the requirements of the job.  We divide the selection criteria into two categories:</w:t>
      </w:r>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ab/>
      </w:r>
      <w:r w:rsidRPr="00372FF4">
        <w:rPr>
          <w:rFonts w:ascii="Arial" w:hAnsi="Arial"/>
          <w:b/>
          <w:bCs/>
          <w:color w:val="000000"/>
        </w:rPr>
        <w:t>Essential</w:t>
      </w:r>
      <w:r w:rsidRPr="00372FF4">
        <w:rPr>
          <w:rFonts w:ascii="Arial" w:hAnsi="Arial"/>
          <w:color w:val="000000"/>
        </w:rPr>
        <w:t xml:space="preserve"> </w:t>
      </w:r>
      <w:r w:rsidRPr="00372FF4">
        <w:rPr>
          <w:rFonts w:ascii="Arial" w:hAnsi="Arial"/>
          <w:color w:val="000000"/>
        </w:rPr>
        <w:tab/>
        <w:t xml:space="preserve">those attributes without which a person will be unable to carry out the </w:t>
      </w:r>
      <w:r w:rsidRPr="00372FF4">
        <w:rPr>
          <w:rFonts w:ascii="Arial" w:hAnsi="Arial"/>
          <w:color w:val="000000"/>
        </w:rPr>
        <w:tab/>
      </w:r>
      <w:r w:rsidRPr="00372FF4">
        <w:rPr>
          <w:rFonts w:ascii="Arial" w:hAnsi="Arial"/>
          <w:color w:val="000000"/>
        </w:rPr>
        <w:tab/>
      </w:r>
      <w:r w:rsidRPr="00372FF4">
        <w:rPr>
          <w:rFonts w:ascii="Arial" w:hAnsi="Arial"/>
          <w:color w:val="000000"/>
        </w:rPr>
        <w:tab/>
      </w:r>
      <w:r w:rsidRPr="00372FF4">
        <w:rPr>
          <w:rFonts w:ascii="Arial" w:hAnsi="Arial"/>
          <w:color w:val="000000"/>
        </w:rPr>
        <w:tab/>
        <w:t>duties of the job</w:t>
      </w:r>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ab/>
      </w:r>
      <w:r w:rsidRPr="00372FF4">
        <w:rPr>
          <w:rFonts w:ascii="Arial" w:hAnsi="Arial"/>
          <w:b/>
          <w:bCs/>
          <w:color w:val="000000"/>
        </w:rPr>
        <w:t>Desirable</w:t>
      </w:r>
      <w:r w:rsidRPr="00372FF4">
        <w:rPr>
          <w:rFonts w:ascii="Arial" w:hAnsi="Arial"/>
          <w:color w:val="000000"/>
        </w:rPr>
        <w:t xml:space="preserve"> </w:t>
      </w:r>
      <w:r w:rsidRPr="00372FF4">
        <w:rPr>
          <w:rFonts w:ascii="Arial" w:hAnsi="Arial"/>
          <w:color w:val="000000"/>
        </w:rPr>
        <w:tab/>
      </w:r>
      <w:proofErr w:type="gramStart"/>
      <w:r w:rsidRPr="00372FF4">
        <w:rPr>
          <w:rFonts w:ascii="Arial" w:hAnsi="Arial"/>
          <w:color w:val="000000"/>
        </w:rPr>
        <w:t>those attributes</w:t>
      </w:r>
      <w:proofErr w:type="gramEnd"/>
      <w:r w:rsidRPr="00372FF4">
        <w:rPr>
          <w:rFonts w:ascii="Arial" w:hAnsi="Arial"/>
          <w:color w:val="000000"/>
        </w:rPr>
        <w:t xml:space="preserve"> which will be very useful but which are not essential.</w:t>
      </w:r>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In addition suitability for appointment will be measured against the identified key competencies for the role, which are included in the person specification.</w:t>
      </w:r>
    </w:p>
    <w:p w:rsidR="00F75D55" w:rsidRDefault="00F75D55" w:rsidP="00F550F6">
      <w:pPr>
        <w:widowControl w:val="0"/>
        <w:autoSpaceDE w:val="0"/>
        <w:autoSpaceDN w:val="0"/>
        <w:adjustRightInd w:val="0"/>
        <w:spacing w:after="57" w:line="320" w:lineRule="atLeast"/>
        <w:textAlignment w:val="center"/>
        <w:rPr>
          <w:rFonts w:ascii="Arial" w:hAnsi="Arial"/>
          <w:b/>
          <w:bCs/>
          <w:color w:val="000000"/>
          <w:sz w:val="28"/>
          <w:szCs w:val="28"/>
        </w:rPr>
      </w:pPr>
    </w:p>
    <w:p w:rsidR="00F550F6" w:rsidRPr="00372FF4" w:rsidRDefault="00F550F6" w:rsidP="00F550F6">
      <w:pPr>
        <w:widowControl w:val="0"/>
        <w:autoSpaceDE w:val="0"/>
        <w:autoSpaceDN w:val="0"/>
        <w:adjustRightInd w:val="0"/>
        <w:spacing w:after="57" w:line="320" w:lineRule="atLeast"/>
        <w:textAlignment w:val="center"/>
        <w:rPr>
          <w:rFonts w:ascii="Arial" w:hAnsi="Arial"/>
          <w:b/>
          <w:bCs/>
          <w:color w:val="000000"/>
          <w:sz w:val="28"/>
          <w:szCs w:val="28"/>
        </w:rPr>
      </w:pPr>
      <w:bookmarkStart w:id="0" w:name="_GoBack"/>
      <w:bookmarkEnd w:id="0"/>
      <w:r w:rsidRPr="00372FF4">
        <w:rPr>
          <w:rFonts w:ascii="Arial" w:hAnsi="Arial"/>
          <w:b/>
          <w:bCs/>
          <w:color w:val="000000"/>
          <w:sz w:val="28"/>
          <w:szCs w:val="28"/>
        </w:rPr>
        <w:t>Eligibility to Work in the UK</w:t>
      </w:r>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 xml:space="preserve">Employers are required to ensure that any prospective employee is legally entitled to live and work in the </w:t>
      </w:r>
      <w:smartTag w:uri="urn:schemas-microsoft-com:office:smarttags" w:element="place">
        <w:smartTag w:uri="urn:schemas-microsoft-com:office:smarttags" w:element="country-region">
          <w:r w:rsidRPr="00372FF4">
            <w:rPr>
              <w:rFonts w:ascii="Arial" w:hAnsi="Arial"/>
              <w:color w:val="000000"/>
            </w:rPr>
            <w:t>UK</w:t>
          </w:r>
        </w:smartTag>
      </w:smartTag>
      <w:r w:rsidRPr="00372FF4">
        <w:rPr>
          <w:rFonts w:ascii="Arial" w:hAnsi="Arial"/>
          <w:color w:val="000000"/>
        </w:rPr>
        <w:t xml:space="preserve">. You will be required to provide appropriate documentation as evidence, at interview stage normally in the form of a passport and/or other document which states that you have the right of residence and right to work in the </w:t>
      </w:r>
      <w:smartTag w:uri="urn:schemas-microsoft-com:office:smarttags" w:element="place">
        <w:smartTag w:uri="urn:schemas-microsoft-com:office:smarttags" w:element="country-region">
          <w:r w:rsidRPr="00372FF4">
            <w:rPr>
              <w:rFonts w:ascii="Arial" w:hAnsi="Arial"/>
              <w:color w:val="000000"/>
            </w:rPr>
            <w:t>UK</w:t>
          </w:r>
        </w:smartTag>
      </w:smartTag>
      <w:r w:rsidRPr="00372FF4">
        <w:rPr>
          <w:rFonts w:ascii="Arial" w:hAnsi="Arial"/>
          <w:color w:val="000000"/>
        </w:rPr>
        <w:t>.</w:t>
      </w:r>
    </w:p>
    <w:p w:rsidR="00F75D55" w:rsidRDefault="00F75D55" w:rsidP="00F550F6">
      <w:pPr>
        <w:widowControl w:val="0"/>
        <w:autoSpaceDE w:val="0"/>
        <w:autoSpaceDN w:val="0"/>
        <w:adjustRightInd w:val="0"/>
        <w:spacing w:after="57" w:line="320" w:lineRule="atLeast"/>
        <w:textAlignment w:val="center"/>
        <w:rPr>
          <w:rFonts w:ascii="Arial" w:hAnsi="Arial"/>
          <w:b/>
          <w:bCs/>
          <w:color w:val="000000"/>
          <w:sz w:val="28"/>
          <w:szCs w:val="28"/>
        </w:rPr>
      </w:pPr>
    </w:p>
    <w:p w:rsidR="00F550F6" w:rsidRPr="00372FF4" w:rsidRDefault="00F550F6" w:rsidP="00F550F6">
      <w:pPr>
        <w:widowControl w:val="0"/>
        <w:autoSpaceDE w:val="0"/>
        <w:autoSpaceDN w:val="0"/>
        <w:adjustRightInd w:val="0"/>
        <w:spacing w:after="57" w:line="320" w:lineRule="atLeast"/>
        <w:textAlignment w:val="center"/>
        <w:rPr>
          <w:rFonts w:ascii="Arial" w:hAnsi="Arial"/>
          <w:b/>
          <w:bCs/>
          <w:color w:val="000000"/>
          <w:sz w:val="28"/>
          <w:szCs w:val="28"/>
        </w:rPr>
      </w:pPr>
      <w:r w:rsidRPr="00372FF4">
        <w:rPr>
          <w:rFonts w:ascii="Arial" w:hAnsi="Arial"/>
          <w:b/>
          <w:bCs/>
          <w:color w:val="000000"/>
          <w:sz w:val="28"/>
          <w:szCs w:val="28"/>
        </w:rPr>
        <w:t>Security</w:t>
      </w:r>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 xml:space="preserve">All successful applicants will be subject to a basic criminal records check provided through Disclosure Scotland. In addition and in advance of any firm offer of employment, applicants must provide supplementary information as verification of identity to cover any gaps in employment or educational history in the past 3 years, in the form of additional referees.  </w:t>
      </w:r>
    </w:p>
    <w:p w:rsidR="00F75D55" w:rsidRDefault="00F75D55" w:rsidP="00F550F6">
      <w:pPr>
        <w:widowControl w:val="0"/>
        <w:autoSpaceDE w:val="0"/>
        <w:autoSpaceDN w:val="0"/>
        <w:adjustRightInd w:val="0"/>
        <w:spacing w:after="57" w:line="320" w:lineRule="atLeast"/>
        <w:textAlignment w:val="center"/>
        <w:rPr>
          <w:rFonts w:ascii="Arial" w:hAnsi="Arial"/>
          <w:b/>
          <w:bCs/>
          <w:color w:val="000000"/>
          <w:sz w:val="28"/>
          <w:szCs w:val="28"/>
        </w:rPr>
      </w:pPr>
    </w:p>
    <w:p w:rsidR="00F550F6" w:rsidRPr="00372FF4" w:rsidRDefault="00F550F6" w:rsidP="00F550F6">
      <w:pPr>
        <w:widowControl w:val="0"/>
        <w:autoSpaceDE w:val="0"/>
        <w:autoSpaceDN w:val="0"/>
        <w:adjustRightInd w:val="0"/>
        <w:spacing w:after="57" w:line="320" w:lineRule="atLeast"/>
        <w:textAlignment w:val="center"/>
        <w:rPr>
          <w:rFonts w:ascii="Arial" w:hAnsi="Arial"/>
          <w:b/>
          <w:bCs/>
          <w:color w:val="000000"/>
          <w:sz w:val="28"/>
          <w:szCs w:val="28"/>
        </w:rPr>
      </w:pPr>
      <w:r w:rsidRPr="00372FF4">
        <w:rPr>
          <w:rFonts w:ascii="Arial" w:hAnsi="Arial"/>
          <w:b/>
          <w:bCs/>
          <w:color w:val="000000"/>
          <w:sz w:val="28"/>
          <w:szCs w:val="28"/>
        </w:rPr>
        <w:t>Child Protection Policy</w:t>
      </w:r>
    </w:p>
    <w:p w:rsidR="00F75D55" w:rsidRDefault="00F550F6" w:rsidP="00F75D55">
      <w:pPr>
        <w:widowControl w:val="0"/>
        <w:suppressAutoHyphens/>
        <w:autoSpaceDE w:val="0"/>
        <w:autoSpaceDN w:val="0"/>
        <w:adjustRightInd w:val="0"/>
        <w:spacing w:after="113" w:line="220" w:lineRule="atLeast"/>
        <w:textAlignment w:val="center"/>
        <w:rPr>
          <w:rFonts w:ascii="Arial" w:hAnsi="Arial"/>
          <w:color w:val="000000"/>
        </w:rPr>
      </w:pPr>
      <w:smartTag w:uri="urn:schemas-microsoft-com:office:smarttags" w:element="place">
        <w:smartTag w:uri="urn:schemas-microsoft-com:office:smarttags" w:element="City">
          <w:r w:rsidRPr="00372FF4">
            <w:rPr>
              <w:rFonts w:ascii="Arial" w:hAnsi="Arial"/>
              <w:color w:val="000000"/>
            </w:rPr>
            <w:t>National Museums</w:t>
          </w:r>
        </w:smartTag>
        <w:r w:rsidRPr="00372FF4">
          <w:rPr>
            <w:rFonts w:ascii="Arial" w:hAnsi="Arial"/>
            <w:color w:val="000000"/>
          </w:rPr>
          <w:t xml:space="preserve"> </w:t>
        </w:r>
        <w:smartTag w:uri="urn:schemas-microsoft-com:office:smarttags" w:element="country-region">
          <w:r w:rsidRPr="00372FF4">
            <w:rPr>
              <w:rFonts w:ascii="Arial" w:hAnsi="Arial"/>
              <w:color w:val="000000"/>
            </w:rPr>
            <w:t>Scotland</w:t>
          </w:r>
        </w:smartTag>
      </w:smartTag>
      <w:r w:rsidRPr="00372FF4">
        <w:rPr>
          <w:rFonts w:ascii="Arial" w:hAnsi="Arial"/>
          <w:color w:val="000000"/>
        </w:rPr>
        <w:t xml:space="preserve"> has a Child Protection Policy. All new staff will receive Child Protection guidance, appropriate to their job role.</w:t>
      </w:r>
    </w:p>
    <w:p w:rsidR="00F75D55" w:rsidRDefault="00F75D55" w:rsidP="00F75D55">
      <w:pPr>
        <w:widowControl w:val="0"/>
        <w:suppressAutoHyphens/>
        <w:autoSpaceDE w:val="0"/>
        <w:autoSpaceDN w:val="0"/>
        <w:adjustRightInd w:val="0"/>
        <w:spacing w:after="113" w:line="220" w:lineRule="atLeast"/>
        <w:textAlignment w:val="center"/>
        <w:rPr>
          <w:rFonts w:ascii="Arial" w:hAnsi="Arial"/>
          <w:color w:val="000000"/>
        </w:rPr>
      </w:pPr>
    </w:p>
    <w:p w:rsidR="00F550F6" w:rsidRPr="00F75D55" w:rsidRDefault="00F550F6" w:rsidP="00F75D55">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b/>
          <w:bCs/>
          <w:color w:val="000000"/>
          <w:sz w:val="28"/>
          <w:szCs w:val="28"/>
        </w:rPr>
        <w:t>Appointments</w:t>
      </w:r>
    </w:p>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 xml:space="preserve">All appointments are conditional upon certain information supplied being verified to </w:t>
      </w:r>
      <w:smartTag w:uri="urn:schemas-microsoft-com:office:smarttags" w:element="place">
        <w:smartTag w:uri="urn:schemas-microsoft-com:office:smarttags" w:element="City">
          <w:r w:rsidRPr="00372FF4">
            <w:rPr>
              <w:rFonts w:ascii="Arial" w:hAnsi="Arial"/>
              <w:color w:val="000000"/>
            </w:rPr>
            <w:t>National Museums</w:t>
          </w:r>
        </w:smartTag>
        <w:r w:rsidRPr="00372FF4">
          <w:rPr>
            <w:rFonts w:ascii="Arial" w:hAnsi="Arial"/>
            <w:color w:val="000000"/>
          </w:rPr>
          <w:t xml:space="preserve"> </w:t>
        </w:r>
        <w:smartTag w:uri="urn:schemas-microsoft-com:office:smarttags" w:element="country-region">
          <w:r w:rsidRPr="00372FF4">
            <w:rPr>
              <w:rFonts w:ascii="Arial" w:hAnsi="Arial"/>
              <w:color w:val="000000"/>
            </w:rPr>
            <w:t>Scotland</w:t>
          </w:r>
        </w:smartTag>
      </w:smartTag>
      <w:r w:rsidRPr="00372FF4">
        <w:rPr>
          <w:rFonts w:ascii="Arial" w:hAnsi="Arial"/>
          <w:color w:val="000000"/>
        </w:rPr>
        <w:t xml:space="preserve">’s satisfaction. Should it be found that false or misleading information has been given, any offer of employment may be withdrawn or, if discovered after you have commenced employment, disciplinary action up to and including dismissal may be embarked </w:t>
      </w:r>
      <w:proofErr w:type="gramStart"/>
      <w:r w:rsidRPr="00372FF4">
        <w:rPr>
          <w:rFonts w:ascii="Arial" w:hAnsi="Arial"/>
          <w:color w:val="000000"/>
        </w:rPr>
        <w:t>upon.</w:t>
      </w:r>
      <w:proofErr w:type="gramEnd"/>
    </w:p>
    <w:p w:rsidR="00F550F6" w:rsidRPr="00372FF4" w:rsidRDefault="00F550F6" w:rsidP="00F550F6">
      <w:pPr>
        <w:widowControl w:val="0"/>
        <w:autoSpaceDE w:val="0"/>
        <w:autoSpaceDN w:val="0"/>
        <w:adjustRightInd w:val="0"/>
        <w:spacing w:after="57" w:line="320" w:lineRule="atLeast"/>
        <w:textAlignment w:val="center"/>
        <w:rPr>
          <w:rFonts w:ascii="Arial" w:hAnsi="Arial"/>
          <w:color w:val="000000"/>
          <w:sz w:val="28"/>
          <w:szCs w:val="28"/>
        </w:rPr>
      </w:pPr>
    </w:p>
    <w:p w:rsidR="00F550F6" w:rsidRPr="00372FF4" w:rsidRDefault="00F550F6" w:rsidP="00F550F6">
      <w:pPr>
        <w:widowControl w:val="0"/>
        <w:autoSpaceDE w:val="0"/>
        <w:autoSpaceDN w:val="0"/>
        <w:adjustRightInd w:val="0"/>
        <w:spacing w:after="57" w:line="320" w:lineRule="atLeast"/>
        <w:textAlignment w:val="center"/>
        <w:rPr>
          <w:rFonts w:ascii="Arial" w:hAnsi="Arial"/>
          <w:b/>
          <w:bCs/>
          <w:color w:val="000000"/>
          <w:sz w:val="28"/>
          <w:szCs w:val="28"/>
        </w:rPr>
      </w:pPr>
      <w:r w:rsidRPr="00372FF4">
        <w:rPr>
          <w:rFonts w:ascii="Arial" w:hAnsi="Arial"/>
          <w:b/>
          <w:bCs/>
          <w:color w:val="000000"/>
          <w:sz w:val="28"/>
          <w:szCs w:val="28"/>
        </w:rPr>
        <w:t>Completed Applications</w:t>
      </w:r>
    </w:p>
    <w:p w:rsidR="00F550F6"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D4ED7">
        <w:rPr>
          <w:rFonts w:ascii="Arial" w:hAnsi="Arial"/>
          <w:color w:val="000000"/>
        </w:rPr>
        <w:t>Applications may be submitted</w:t>
      </w:r>
      <w:r>
        <w:rPr>
          <w:rFonts w:ascii="Arial" w:hAnsi="Arial"/>
          <w:color w:val="000000"/>
        </w:rPr>
        <w:t xml:space="preserve"> online or </w:t>
      </w:r>
      <w:r w:rsidRPr="003D4ED7">
        <w:rPr>
          <w:rFonts w:ascii="Arial" w:hAnsi="Arial"/>
          <w:color w:val="000000"/>
        </w:rPr>
        <w:t xml:space="preserve">by post or email.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341"/>
        <w:gridCol w:w="5341"/>
      </w:tblGrid>
      <w:tr w:rsidR="00F550F6" w:rsidRPr="00102BA3" w:rsidTr="008066EA">
        <w:tc>
          <w:tcPr>
            <w:tcW w:w="5341" w:type="dxa"/>
            <w:shd w:val="clear" w:color="auto" w:fill="auto"/>
            <w:vAlign w:val="center"/>
          </w:tcPr>
          <w:p w:rsidR="00F550F6" w:rsidRPr="00102BA3" w:rsidRDefault="00F550F6" w:rsidP="008066EA">
            <w:pPr>
              <w:widowControl w:val="0"/>
              <w:suppressAutoHyphens/>
              <w:autoSpaceDE w:val="0"/>
              <w:autoSpaceDN w:val="0"/>
              <w:adjustRightInd w:val="0"/>
              <w:textAlignment w:val="center"/>
              <w:rPr>
                <w:rFonts w:ascii="Arial" w:hAnsi="Arial"/>
                <w:b/>
                <w:color w:val="000000"/>
              </w:rPr>
            </w:pPr>
            <w:r w:rsidRPr="00102BA3">
              <w:rPr>
                <w:rFonts w:ascii="Arial" w:hAnsi="Arial"/>
                <w:b/>
                <w:color w:val="000000"/>
              </w:rPr>
              <w:t>EMAIL</w:t>
            </w:r>
          </w:p>
        </w:tc>
        <w:tc>
          <w:tcPr>
            <w:tcW w:w="5341" w:type="dxa"/>
            <w:shd w:val="clear" w:color="auto" w:fill="auto"/>
            <w:vAlign w:val="center"/>
          </w:tcPr>
          <w:p w:rsidR="00F550F6" w:rsidRPr="00102BA3" w:rsidRDefault="00F550F6" w:rsidP="008066EA">
            <w:pPr>
              <w:widowControl w:val="0"/>
              <w:suppressAutoHyphens/>
              <w:autoSpaceDE w:val="0"/>
              <w:autoSpaceDN w:val="0"/>
              <w:adjustRightInd w:val="0"/>
              <w:textAlignment w:val="center"/>
              <w:rPr>
                <w:rFonts w:ascii="Arial" w:hAnsi="Arial"/>
                <w:b/>
                <w:color w:val="000000"/>
              </w:rPr>
            </w:pPr>
            <w:r w:rsidRPr="00102BA3">
              <w:rPr>
                <w:rFonts w:ascii="Arial" w:hAnsi="Arial"/>
                <w:b/>
                <w:color w:val="000000"/>
              </w:rPr>
              <w:t>POST</w:t>
            </w:r>
          </w:p>
        </w:tc>
      </w:tr>
      <w:tr w:rsidR="00F550F6" w:rsidRPr="00102BA3" w:rsidTr="008066EA">
        <w:tc>
          <w:tcPr>
            <w:tcW w:w="5341" w:type="dxa"/>
            <w:shd w:val="clear" w:color="auto" w:fill="auto"/>
            <w:vAlign w:val="center"/>
          </w:tcPr>
          <w:p w:rsidR="00F550F6" w:rsidRPr="00102BA3" w:rsidRDefault="00F550F6" w:rsidP="008066EA">
            <w:pPr>
              <w:widowControl w:val="0"/>
              <w:suppressAutoHyphens/>
              <w:autoSpaceDE w:val="0"/>
              <w:autoSpaceDN w:val="0"/>
              <w:adjustRightInd w:val="0"/>
              <w:spacing w:after="113" w:line="220" w:lineRule="atLeast"/>
              <w:textAlignment w:val="center"/>
              <w:rPr>
                <w:rFonts w:ascii="Arial" w:hAnsi="Arial"/>
                <w:color w:val="000000"/>
              </w:rPr>
            </w:pPr>
            <w:r w:rsidRPr="00102BA3">
              <w:rPr>
                <w:rFonts w:ascii="Arial" w:hAnsi="Arial"/>
                <w:color w:val="000000"/>
              </w:rPr>
              <w:t xml:space="preserve">If submitting by email send your completed </w:t>
            </w:r>
            <w:hyperlink r:id="rId9" w:history="1">
              <w:r w:rsidRPr="00102BA3">
                <w:rPr>
                  <w:rStyle w:val="Hyperlink"/>
                  <w:rFonts w:ascii="Arial" w:hAnsi="Arial"/>
                </w:rPr>
                <w:t>Application for Employment</w:t>
              </w:r>
            </w:hyperlink>
            <w:r w:rsidRPr="00102BA3">
              <w:rPr>
                <w:rFonts w:ascii="Arial" w:hAnsi="Arial"/>
                <w:color w:val="000000"/>
              </w:rPr>
              <w:t xml:space="preserve"> and </w:t>
            </w:r>
            <w:hyperlink r:id="rId10" w:history="1">
              <w:r w:rsidRPr="00102BA3">
                <w:rPr>
                  <w:rStyle w:val="Hyperlink"/>
                  <w:rFonts w:ascii="Arial" w:hAnsi="Arial"/>
                </w:rPr>
                <w:t>Equal Opportunities Monitoring Form</w:t>
              </w:r>
            </w:hyperlink>
            <w:r w:rsidRPr="00102BA3">
              <w:rPr>
                <w:rFonts w:ascii="Arial" w:hAnsi="Arial"/>
                <w:color w:val="000000"/>
              </w:rPr>
              <w:t xml:space="preserve"> to </w:t>
            </w:r>
            <w:hyperlink r:id="rId11" w:history="1">
              <w:r w:rsidRPr="00102BA3">
                <w:rPr>
                  <w:rStyle w:val="Hyperlink"/>
                  <w:rFonts w:ascii="Arial" w:hAnsi="Arial"/>
                </w:rPr>
                <w:t>applications@nms.ac.uk</w:t>
              </w:r>
            </w:hyperlink>
          </w:p>
        </w:tc>
        <w:tc>
          <w:tcPr>
            <w:tcW w:w="5341" w:type="dxa"/>
            <w:shd w:val="clear" w:color="auto" w:fill="auto"/>
            <w:vAlign w:val="center"/>
          </w:tcPr>
          <w:p w:rsidR="00F550F6" w:rsidRPr="00102BA3" w:rsidRDefault="00F550F6" w:rsidP="008066EA">
            <w:pPr>
              <w:widowControl w:val="0"/>
              <w:suppressAutoHyphens/>
              <w:autoSpaceDE w:val="0"/>
              <w:autoSpaceDN w:val="0"/>
              <w:adjustRightInd w:val="0"/>
              <w:spacing w:after="113" w:line="220" w:lineRule="atLeast"/>
              <w:textAlignment w:val="center"/>
              <w:rPr>
                <w:rFonts w:ascii="Arial" w:hAnsi="Arial"/>
                <w:color w:val="000000"/>
              </w:rPr>
            </w:pPr>
            <w:smartTag w:uri="urn:schemas-microsoft-com:office:smarttags" w:element="address">
              <w:smartTag w:uri="urn:schemas-microsoft-com:office:smarttags" w:element="Street">
                <w:r w:rsidRPr="00102BA3">
                  <w:rPr>
                    <w:rFonts w:ascii="Arial" w:hAnsi="Arial"/>
                    <w:color w:val="000000"/>
                  </w:rPr>
                  <w:lastRenderedPageBreak/>
                  <w:t>HR Team</w:t>
                </w:r>
                <w:r w:rsidRPr="00102BA3">
                  <w:rPr>
                    <w:rFonts w:ascii="FSAlbert-Bold" w:cs="FSAlbert-Bold"/>
                    <w:color w:val="000000"/>
                  </w:rPr>
                  <w:br/>
                </w:r>
                <w:r w:rsidRPr="00102BA3">
                  <w:rPr>
                    <w:rFonts w:ascii="Arial" w:hAnsi="Arial"/>
                    <w:color w:val="000000"/>
                  </w:rPr>
                  <w:t>National Museums Scotland</w:t>
                </w:r>
                <w:r w:rsidRPr="00102BA3">
                  <w:rPr>
                    <w:rFonts w:ascii="FSAlbert-Bold" w:cs="FSAlbert-Bold"/>
                    <w:color w:val="000000"/>
                  </w:rPr>
                  <w:br/>
                </w:r>
                <w:r w:rsidRPr="00102BA3">
                  <w:rPr>
                    <w:rFonts w:ascii="Arial" w:hAnsi="Arial"/>
                    <w:color w:val="000000"/>
                  </w:rPr>
                  <w:t>Chambers Street</w:t>
                </w:r>
              </w:smartTag>
              <w:r w:rsidRPr="00102BA3">
                <w:rPr>
                  <w:rFonts w:ascii="FSAlbert-Bold" w:cs="FSAlbert-Bold"/>
                  <w:color w:val="000000"/>
                </w:rPr>
                <w:br/>
              </w:r>
              <w:smartTag w:uri="urn:schemas-microsoft-com:office:smarttags" w:element="City">
                <w:r w:rsidRPr="00102BA3">
                  <w:rPr>
                    <w:rFonts w:ascii="Arial" w:hAnsi="Arial"/>
                    <w:color w:val="000000"/>
                  </w:rPr>
                  <w:lastRenderedPageBreak/>
                  <w:t>Edinburgh</w:t>
                </w:r>
              </w:smartTag>
              <w:r w:rsidRPr="00102BA3">
                <w:rPr>
                  <w:rFonts w:ascii="Arial" w:hAnsi="Arial"/>
                  <w:color w:val="000000"/>
                </w:rPr>
                <w:t xml:space="preserve"> </w:t>
              </w:r>
              <w:smartTag w:uri="urn:schemas-microsoft-com:office:smarttags" w:element="PostalCode">
                <w:r w:rsidRPr="00102BA3">
                  <w:rPr>
                    <w:rFonts w:ascii="Arial" w:hAnsi="Arial"/>
                    <w:color w:val="000000"/>
                  </w:rPr>
                  <w:t>EH1 1JF</w:t>
                </w:r>
              </w:smartTag>
            </w:smartTag>
          </w:p>
        </w:tc>
      </w:tr>
    </w:tbl>
    <w:p w:rsidR="00F550F6" w:rsidRPr="00372FF4"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Pr>
          <w:rFonts w:ascii="Arial" w:hAnsi="Arial"/>
          <w:color w:val="000000"/>
        </w:rPr>
        <w:lastRenderedPageBreak/>
        <w:t xml:space="preserve">All applications must be submitted </w:t>
      </w:r>
      <w:r w:rsidRPr="00372FF4">
        <w:rPr>
          <w:rFonts w:ascii="Arial" w:hAnsi="Arial"/>
          <w:color w:val="000000"/>
        </w:rPr>
        <w:t>by the closing date detailed on the Vacancy Statement.</w:t>
      </w:r>
    </w:p>
    <w:p w:rsidR="00F550F6" w:rsidRPr="00372FF4" w:rsidRDefault="00F550F6" w:rsidP="00F550F6">
      <w:pPr>
        <w:widowControl w:val="0"/>
        <w:autoSpaceDE w:val="0"/>
        <w:autoSpaceDN w:val="0"/>
        <w:adjustRightInd w:val="0"/>
        <w:spacing w:after="57" w:line="320" w:lineRule="atLeast"/>
        <w:textAlignment w:val="center"/>
        <w:rPr>
          <w:rFonts w:ascii="Arial" w:hAnsi="Arial"/>
          <w:color w:val="000000"/>
          <w:sz w:val="28"/>
          <w:szCs w:val="28"/>
        </w:rPr>
      </w:pPr>
    </w:p>
    <w:p w:rsidR="00F550F6" w:rsidRPr="00372FF4" w:rsidRDefault="00F550F6" w:rsidP="00F550F6">
      <w:pPr>
        <w:widowControl w:val="0"/>
        <w:autoSpaceDE w:val="0"/>
        <w:autoSpaceDN w:val="0"/>
        <w:adjustRightInd w:val="0"/>
        <w:spacing w:after="57" w:line="320" w:lineRule="atLeast"/>
        <w:textAlignment w:val="center"/>
        <w:rPr>
          <w:rFonts w:ascii="Arial" w:hAnsi="Arial"/>
          <w:b/>
          <w:bCs/>
          <w:color w:val="000000"/>
          <w:sz w:val="28"/>
          <w:szCs w:val="28"/>
        </w:rPr>
      </w:pPr>
      <w:r w:rsidRPr="00372FF4">
        <w:rPr>
          <w:rFonts w:ascii="Arial" w:hAnsi="Arial"/>
          <w:b/>
          <w:bCs/>
          <w:color w:val="000000"/>
          <w:sz w:val="28"/>
          <w:szCs w:val="28"/>
        </w:rPr>
        <w:t>Enquiries</w:t>
      </w:r>
    </w:p>
    <w:p w:rsidR="00F550F6"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r w:rsidRPr="00372FF4">
        <w:rPr>
          <w:rFonts w:ascii="Arial" w:hAnsi="Arial"/>
          <w:color w:val="000000"/>
        </w:rPr>
        <w:t xml:space="preserve">If you require any further advice about completing the application form or about our recruitment and selection procedures, please contact the above address or </w:t>
      </w:r>
      <w:r w:rsidRPr="00372FF4">
        <w:rPr>
          <w:rFonts w:ascii="FSAlbert-Bold" w:cs="FSAlbert-Bold"/>
          <w:color w:val="000000"/>
        </w:rPr>
        <w:br/>
      </w:r>
      <w:r>
        <w:rPr>
          <w:rFonts w:ascii="Arial" w:hAnsi="Arial"/>
          <w:color w:val="000000"/>
        </w:rPr>
        <w:t>call 0131 247 4078/4421/4451</w:t>
      </w:r>
    </w:p>
    <w:p w:rsidR="00F550F6" w:rsidRDefault="00F550F6" w:rsidP="00F550F6">
      <w:pPr>
        <w:widowControl w:val="0"/>
        <w:suppressAutoHyphens/>
        <w:autoSpaceDE w:val="0"/>
        <w:autoSpaceDN w:val="0"/>
        <w:adjustRightInd w:val="0"/>
        <w:spacing w:after="113" w:line="220" w:lineRule="atLeast"/>
        <w:textAlignment w:val="center"/>
        <w:rPr>
          <w:rFonts w:ascii="Arial" w:hAnsi="Arial"/>
          <w:color w:val="000000"/>
        </w:rPr>
      </w:pPr>
    </w:p>
    <w:p w:rsidR="00F550F6" w:rsidRDefault="00F550F6" w:rsidP="00F550F6"/>
    <w:p w:rsidR="00B33C5D" w:rsidRDefault="00B33C5D"/>
    <w:sectPr w:rsidR="00B33C5D" w:rsidSect="00C942A7">
      <w:footerReference w:type="default" r:id="rId12"/>
      <w:pgSz w:w="11906" w:h="16838"/>
      <w:pgMar w:top="426"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F6" w:rsidRDefault="00F550F6" w:rsidP="00F550F6">
      <w:r>
        <w:separator/>
      </w:r>
    </w:p>
  </w:endnote>
  <w:endnote w:type="continuationSeparator" w:id="0">
    <w:p w:rsidR="00F550F6" w:rsidRDefault="00F550F6" w:rsidP="00F5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SAlbert-Bold">
    <w:altName w:val="FS Albert Bold"/>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F6" w:rsidRDefault="00F550F6">
    <w:pPr>
      <w:pStyle w:val="Footer"/>
    </w:pPr>
  </w:p>
  <w:p w:rsidR="00F550F6" w:rsidRDefault="00F550F6" w:rsidP="00F550F6">
    <w:pPr>
      <w:pStyle w:val="Footer"/>
      <w:ind w:left="1054" w:firstLine="3986"/>
    </w:pPr>
    <w:r>
      <w:rPr>
        <w:noProof/>
        <w:lang w:eastAsia="en-GB"/>
      </w:rPr>
      <w:drawing>
        <wp:anchor distT="0" distB="0" distL="114300" distR="114300" simplePos="0" relativeHeight="251661312" behindDoc="0" locked="0" layoutInCell="1" allowOverlap="1" wp14:anchorId="3EA11C12" wp14:editId="45BEBB86">
          <wp:simplePos x="0" y="0"/>
          <wp:positionH relativeFrom="column">
            <wp:posOffset>3761740</wp:posOffset>
          </wp:positionH>
          <wp:positionV relativeFrom="paragraph">
            <wp:posOffset>9293860</wp:posOffset>
          </wp:positionV>
          <wp:extent cx="3341370" cy="941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941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412CED7B" wp14:editId="739F4D70">
          <wp:simplePos x="0" y="0"/>
          <wp:positionH relativeFrom="column">
            <wp:posOffset>2107565</wp:posOffset>
          </wp:positionH>
          <wp:positionV relativeFrom="paragraph">
            <wp:posOffset>4871720</wp:posOffset>
          </wp:positionV>
          <wp:extent cx="3341370" cy="941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941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16AC603" wp14:editId="383B3263">
          <wp:simplePos x="0" y="0"/>
          <wp:positionH relativeFrom="column">
            <wp:posOffset>2107565</wp:posOffset>
          </wp:positionH>
          <wp:positionV relativeFrom="paragraph">
            <wp:posOffset>4871720</wp:posOffset>
          </wp:positionV>
          <wp:extent cx="3341370" cy="941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941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208DCE0" wp14:editId="390E6035">
          <wp:simplePos x="0" y="0"/>
          <wp:positionH relativeFrom="column">
            <wp:posOffset>2107565</wp:posOffset>
          </wp:positionH>
          <wp:positionV relativeFrom="paragraph">
            <wp:posOffset>4871720</wp:posOffset>
          </wp:positionV>
          <wp:extent cx="3341370" cy="941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9410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A61A29E">
          <wp:extent cx="3352165" cy="9525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2165" cy="952500"/>
                  </a:xfrm>
                  <a:prstGeom prst="rect">
                    <a:avLst/>
                  </a:prstGeom>
                  <a:noFill/>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F6" w:rsidRDefault="00F550F6" w:rsidP="00F550F6">
      <w:r>
        <w:separator/>
      </w:r>
    </w:p>
  </w:footnote>
  <w:footnote w:type="continuationSeparator" w:id="0">
    <w:p w:rsidR="00F550F6" w:rsidRDefault="00F550F6" w:rsidP="00F55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F6"/>
    <w:rsid w:val="00B33C5D"/>
    <w:rsid w:val="00F550F6"/>
    <w:rsid w:val="00F75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0F6"/>
    <w:rPr>
      <w:rFonts w:ascii="Century Gothic" w:hAnsi="Century Gothic"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itle">
    <w:name w:val="bold title"/>
    <w:basedOn w:val="Title"/>
    <w:rsid w:val="00F550F6"/>
    <w:pPr>
      <w:widowControl w:val="0"/>
      <w:pBdr>
        <w:bottom w:val="none" w:sz="0" w:space="0" w:color="auto"/>
      </w:pBdr>
      <w:autoSpaceDE w:val="0"/>
      <w:autoSpaceDN w:val="0"/>
      <w:adjustRightInd w:val="0"/>
      <w:spacing w:after="0" w:line="400" w:lineRule="atLeast"/>
      <w:contextualSpacing w:val="0"/>
      <w:textAlignment w:val="center"/>
    </w:pPr>
    <w:rPr>
      <w:rFonts w:ascii="FSAlbert-Bold" w:eastAsia="Times New Roman" w:hAnsi="FSAlbert-Bold" w:cs="Times New Roman"/>
      <w:b/>
      <w:color w:val="000000"/>
      <w:spacing w:val="0"/>
      <w:kern w:val="0"/>
      <w:sz w:val="36"/>
      <w:szCs w:val="36"/>
    </w:rPr>
  </w:style>
  <w:style w:type="paragraph" w:customStyle="1" w:styleId="Body">
    <w:name w:val="Body"/>
    <w:basedOn w:val="Title"/>
    <w:rsid w:val="00F550F6"/>
    <w:pPr>
      <w:widowControl w:val="0"/>
      <w:pBdr>
        <w:bottom w:val="none" w:sz="0" w:space="0" w:color="auto"/>
      </w:pBdr>
      <w:autoSpaceDE w:val="0"/>
      <w:autoSpaceDN w:val="0"/>
      <w:adjustRightInd w:val="0"/>
      <w:spacing w:after="113" w:line="220" w:lineRule="atLeast"/>
      <w:contextualSpacing w:val="0"/>
      <w:textAlignment w:val="center"/>
    </w:pPr>
    <w:rPr>
      <w:rFonts w:ascii="FSAlbert-Bold" w:eastAsia="Times New Roman" w:hAnsi="FSAlbert-Bold" w:cs="Times New Roman"/>
      <w:b/>
      <w:color w:val="000000"/>
      <w:spacing w:val="0"/>
      <w:kern w:val="0"/>
      <w:sz w:val="20"/>
      <w:szCs w:val="20"/>
    </w:rPr>
  </w:style>
  <w:style w:type="character" w:styleId="Hyperlink">
    <w:name w:val="Hyperlink"/>
    <w:rsid w:val="00F550F6"/>
    <w:rPr>
      <w:color w:val="0000FF"/>
      <w:u w:val="single"/>
    </w:rPr>
  </w:style>
  <w:style w:type="paragraph" w:styleId="Title">
    <w:name w:val="Title"/>
    <w:basedOn w:val="Normal"/>
    <w:next w:val="Normal"/>
    <w:link w:val="TitleChar"/>
    <w:qFormat/>
    <w:rsid w:val="00F550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50F6"/>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
    <w:link w:val="BalloonTextChar"/>
    <w:rsid w:val="00F550F6"/>
    <w:rPr>
      <w:rFonts w:ascii="Tahoma" w:hAnsi="Tahoma" w:cs="Tahoma"/>
      <w:sz w:val="16"/>
      <w:szCs w:val="16"/>
    </w:rPr>
  </w:style>
  <w:style w:type="character" w:customStyle="1" w:styleId="BalloonTextChar">
    <w:name w:val="Balloon Text Char"/>
    <w:basedOn w:val="DefaultParagraphFont"/>
    <w:link w:val="BalloonText"/>
    <w:rsid w:val="00F550F6"/>
    <w:rPr>
      <w:rFonts w:ascii="Tahoma" w:hAnsi="Tahoma" w:cs="Tahoma"/>
      <w:sz w:val="16"/>
      <w:szCs w:val="16"/>
      <w:lang w:eastAsia="en-US"/>
    </w:rPr>
  </w:style>
  <w:style w:type="paragraph" w:styleId="Header">
    <w:name w:val="header"/>
    <w:basedOn w:val="Normal"/>
    <w:link w:val="HeaderChar"/>
    <w:rsid w:val="00F550F6"/>
    <w:pPr>
      <w:tabs>
        <w:tab w:val="center" w:pos="4513"/>
        <w:tab w:val="right" w:pos="9026"/>
      </w:tabs>
    </w:pPr>
  </w:style>
  <w:style w:type="character" w:customStyle="1" w:styleId="HeaderChar">
    <w:name w:val="Header Char"/>
    <w:basedOn w:val="DefaultParagraphFont"/>
    <w:link w:val="Header"/>
    <w:rsid w:val="00F550F6"/>
    <w:rPr>
      <w:rFonts w:ascii="Century Gothic" w:hAnsi="Century Gothic" w:cs="Arial"/>
      <w:sz w:val="24"/>
      <w:szCs w:val="24"/>
      <w:lang w:eastAsia="en-US"/>
    </w:rPr>
  </w:style>
  <w:style w:type="paragraph" w:styleId="Footer">
    <w:name w:val="footer"/>
    <w:basedOn w:val="Normal"/>
    <w:link w:val="FooterChar"/>
    <w:uiPriority w:val="99"/>
    <w:rsid w:val="00F550F6"/>
    <w:pPr>
      <w:tabs>
        <w:tab w:val="center" w:pos="4513"/>
        <w:tab w:val="right" w:pos="9026"/>
      </w:tabs>
    </w:pPr>
  </w:style>
  <w:style w:type="character" w:customStyle="1" w:styleId="FooterChar">
    <w:name w:val="Footer Char"/>
    <w:basedOn w:val="DefaultParagraphFont"/>
    <w:link w:val="Footer"/>
    <w:uiPriority w:val="99"/>
    <w:rsid w:val="00F550F6"/>
    <w:rPr>
      <w:rFonts w:ascii="Century Gothic" w:hAnsi="Century Gothic"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0F6"/>
    <w:rPr>
      <w:rFonts w:ascii="Century Gothic" w:hAnsi="Century Gothic"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itle">
    <w:name w:val="bold title"/>
    <w:basedOn w:val="Title"/>
    <w:rsid w:val="00F550F6"/>
    <w:pPr>
      <w:widowControl w:val="0"/>
      <w:pBdr>
        <w:bottom w:val="none" w:sz="0" w:space="0" w:color="auto"/>
      </w:pBdr>
      <w:autoSpaceDE w:val="0"/>
      <w:autoSpaceDN w:val="0"/>
      <w:adjustRightInd w:val="0"/>
      <w:spacing w:after="0" w:line="400" w:lineRule="atLeast"/>
      <w:contextualSpacing w:val="0"/>
      <w:textAlignment w:val="center"/>
    </w:pPr>
    <w:rPr>
      <w:rFonts w:ascii="FSAlbert-Bold" w:eastAsia="Times New Roman" w:hAnsi="FSAlbert-Bold" w:cs="Times New Roman"/>
      <w:b/>
      <w:color w:val="000000"/>
      <w:spacing w:val="0"/>
      <w:kern w:val="0"/>
      <w:sz w:val="36"/>
      <w:szCs w:val="36"/>
    </w:rPr>
  </w:style>
  <w:style w:type="paragraph" w:customStyle="1" w:styleId="Body">
    <w:name w:val="Body"/>
    <w:basedOn w:val="Title"/>
    <w:rsid w:val="00F550F6"/>
    <w:pPr>
      <w:widowControl w:val="0"/>
      <w:pBdr>
        <w:bottom w:val="none" w:sz="0" w:space="0" w:color="auto"/>
      </w:pBdr>
      <w:autoSpaceDE w:val="0"/>
      <w:autoSpaceDN w:val="0"/>
      <w:adjustRightInd w:val="0"/>
      <w:spacing w:after="113" w:line="220" w:lineRule="atLeast"/>
      <w:contextualSpacing w:val="0"/>
      <w:textAlignment w:val="center"/>
    </w:pPr>
    <w:rPr>
      <w:rFonts w:ascii="FSAlbert-Bold" w:eastAsia="Times New Roman" w:hAnsi="FSAlbert-Bold" w:cs="Times New Roman"/>
      <w:b/>
      <w:color w:val="000000"/>
      <w:spacing w:val="0"/>
      <w:kern w:val="0"/>
      <w:sz w:val="20"/>
      <w:szCs w:val="20"/>
    </w:rPr>
  </w:style>
  <w:style w:type="character" w:styleId="Hyperlink">
    <w:name w:val="Hyperlink"/>
    <w:rsid w:val="00F550F6"/>
    <w:rPr>
      <w:color w:val="0000FF"/>
      <w:u w:val="single"/>
    </w:rPr>
  </w:style>
  <w:style w:type="paragraph" w:styleId="Title">
    <w:name w:val="Title"/>
    <w:basedOn w:val="Normal"/>
    <w:next w:val="Normal"/>
    <w:link w:val="TitleChar"/>
    <w:qFormat/>
    <w:rsid w:val="00F550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50F6"/>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
    <w:link w:val="BalloonTextChar"/>
    <w:rsid w:val="00F550F6"/>
    <w:rPr>
      <w:rFonts w:ascii="Tahoma" w:hAnsi="Tahoma" w:cs="Tahoma"/>
      <w:sz w:val="16"/>
      <w:szCs w:val="16"/>
    </w:rPr>
  </w:style>
  <w:style w:type="character" w:customStyle="1" w:styleId="BalloonTextChar">
    <w:name w:val="Balloon Text Char"/>
    <w:basedOn w:val="DefaultParagraphFont"/>
    <w:link w:val="BalloonText"/>
    <w:rsid w:val="00F550F6"/>
    <w:rPr>
      <w:rFonts w:ascii="Tahoma" w:hAnsi="Tahoma" w:cs="Tahoma"/>
      <w:sz w:val="16"/>
      <w:szCs w:val="16"/>
      <w:lang w:eastAsia="en-US"/>
    </w:rPr>
  </w:style>
  <w:style w:type="paragraph" w:styleId="Header">
    <w:name w:val="header"/>
    <w:basedOn w:val="Normal"/>
    <w:link w:val="HeaderChar"/>
    <w:rsid w:val="00F550F6"/>
    <w:pPr>
      <w:tabs>
        <w:tab w:val="center" w:pos="4513"/>
        <w:tab w:val="right" w:pos="9026"/>
      </w:tabs>
    </w:pPr>
  </w:style>
  <w:style w:type="character" w:customStyle="1" w:styleId="HeaderChar">
    <w:name w:val="Header Char"/>
    <w:basedOn w:val="DefaultParagraphFont"/>
    <w:link w:val="Header"/>
    <w:rsid w:val="00F550F6"/>
    <w:rPr>
      <w:rFonts w:ascii="Century Gothic" w:hAnsi="Century Gothic" w:cs="Arial"/>
      <w:sz w:val="24"/>
      <w:szCs w:val="24"/>
      <w:lang w:eastAsia="en-US"/>
    </w:rPr>
  </w:style>
  <w:style w:type="paragraph" w:styleId="Footer">
    <w:name w:val="footer"/>
    <w:basedOn w:val="Normal"/>
    <w:link w:val="FooterChar"/>
    <w:uiPriority w:val="99"/>
    <w:rsid w:val="00F550F6"/>
    <w:pPr>
      <w:tabs>
        <w:tab w:val="center" w:pos="4513"/>
        <w:tab w:val="right" w:pos="9026"/>
      </w:tabs>
    </w:pPr>
  </w:style>
  <w:style w:type="character" w:customStyle="1" w:styleId="FooterChar">
    <w:name w:val="Footer Char"/>
    <w:basedOn w:val="DefaultParagraphFont"/>
    <w:link w:val="Footer"/>
    <w:uiPriority w:val="99"/>
    <w:rsid w:val="00F550F6"/>
    <w:rPr>
      <w:rFonts w:ascii="Century Gothic" w:hAnsi="Century Gothic"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nm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pplications@nms.ac.uk" TargetMode="External"/><Relationship Id="rId5" Type="http://schemas.openxmlformats.org/officeDocument/2006/relationships/footnotes" Target="footnotes.xml"/><Relationship Id="rId10" Type="http://schemas.openxmlformats.org/officeDocument/2006/relationships/hyperlink" Target="http://www.nms.ac.uk/FileAccess.aspx?id=2933" TargetMode="External"/><Relationship Id="rId4" Type="http://schemas.openxmlformats.org/officeDocument/2006/relationships/webSettings" Target="webSettings.xml"/><Relationship Id="rId9" Type="http://schemas.openxmlformats.org/officeDocument/2006/relationships/hyperlink" Target="http://www.nms.ac.uk/FileAccess.aspx?id=293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780</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Museums Scotland</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Dobson</dc:creator>
  <cp:lastModifiedBy>Louise Dobson</cp:lastModifiedBy>
  <cp:revision>2</cp:revision>
  <dcterms:created xsi:type="dcterms:W3CDTF">2015-08-25T14:51:00Z</dcterms:created>
  <dcterms:modified xsi:type="dcterms:W3CDTF">2015-09-03T16:39:00Z</dcterms:modified>
</cp:coreProperties>
</file>